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924" w:rsidRDefault="003E2E3F" w:rsidP="003E2E3F">
      <w:pPr>
        <w:tabs>
          <w:tab w:val="center" w:pos="4680"/>
          <w:tab w:val="left" w:pos="688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847791">
        <w:rPr>
          <w:b/>
          <w:sz w:val="24"/>
          <w:szCs w:val="24"/>
        </w:rPr>
        <w:t xml:space="preserve">JCPS </w:t>
      </w:r>
      <w:proofErr w:type="spellStart"/>
      <w:r w:rsidR="00847791">
        <w:rPr>
          <w:b/>
          <w:sz w:val="24"/>
          <w:szCs w:val="24"/>
        </w:rPr>
        <w:t>Bellarmine</w:t>
      </w:r>
      <w:proofErr w:type="spellEnd"/>
      <w:r w:rsidR="00031D79">
        <w:rPr>
          <w:b/>
          <w:sz w:val="24"/>
          <w:szCs w:val="24"/>
        </w:rPr>
        <w:t xml:space="preserve"> Literacy Project</w:t>
      </w:r>
    </w:p>
    <w:p w:rsidR="00213F57" w:rsidRDefault="00DA0AF4" w:rsidP="00031D7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OPED</w:t>
      </w:r>
      <w:r w:rsidR="00565366">
        <w:rPr>
          <w:b/>
          <w:sz w:val="24"/>
          <w:szCs w:val="24"/>
        </w:rPr>
        <w:t xml:space="preserve"> 645 03-12</w:t>
      </w:r>
      <w:r w:rsidR="00031D79">
        <w:rPr>
          <w:b/>
          <w:sz w:val="24"/>
          <w:szCs w:val="24"/>
        </w:rPr>
        <w:t xml:space="preserve"> </w:t>
      </w:r>
      <w:r w:rsidR="003E2E3F" w:rsidRPr="002B6A8D">
        <w:rPr>
          <w:b/>
          <w:bCs/>
          <w:sz w:val="24"/>
          <w:szCs w:val="24"/>
        </w:rPr>
        <w:t>Teacher Leader Practice in Academic Literacy</w:t>
      </w:r>
      <w:r w:rsidR="00213F57">
        <w:rPr>
          <w:b/>
          <w:sz w:val="24"/>
          <w:szCs w:val="24"/>
        </w:rPr>
        <w:t xml:space="preserve"> </w:t>
      </w:r>
    </w:p>
    <w:p w:rsidR="000B2079" w:rsidRDefault="00031D79" w:rsidP="00031D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SPRING 201</w:t>
      </w:r>
      <w:r w:rsidR="001843F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SEMESTER SESSION OUTLINE</w:t>
      </w:r>
    </w:p>
    <w:p w:rsidR="00876590" w:rsidRDefault="00876590" w:rsidP="00031D79">
      <w:pPr>
        <w:jc w:val="center"/>
        <w:rPr>
          <w:b/>
          <w:sz w:val="24"/>
          <w:szCs w:val="24"/>
        </w:rPr>
      </w:pPr>
    </w:p>
    <w:tbl>
      <w:tblPr>
        <w:tblStyle w:val="TableGrid"/>
        <w:tblW w:w="11079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139"/>
        <w:gridCol w:w="5013"/>
        <w:gridCol w:w="4927"/>
      </w:tblGrid>
      <w:tr w:rsidR="000B2079" w:rsidTr="009543E1">
        <w:trPr>
          <w:trHeight w:val="314"/>
        </w:trPr>
        <w:tc>
          <w:tcPr>
            <w:tcW w:w="1139" w:type="dxa"/>
            <w:shd w:val="clear" w:color="auto" w:fill="D9D9D9" w:themeFill="background1" w:themeFillShade="D9"/>
          </w:tcPr>
          <w:p w:rsidR="000B2079" w:rsidRPr="001A7277" w:rsidRDefault="000B2079" w:rsidP="002B6A8D">
            <w:pPr>
              <w:jc w:val="center"/>
              <w:rPr>
                <w:b/>
                <w:sz w:val="28"/>
                <w:szCs w:val="28"/>
              </w:rPr>
            </w:pPr>
            <w:r w:rsidRPr="001A7277">
              <w:rPr>
                <w:b/>
                <w:sz w:val="28"/>
                <w:szCs w:val="28"/>
              </w:rPr>
              <w:t>Session</w:t>
            </w:r>
          </w:p>
        </w:tc>
        <w:tc>
          <w:tcPr>
            <w:tcW w:w="5013" w:type="dxa"/>
            <w:shd w:val="clear" w:color="auto" w:fill="D9D9D9" w:themeFill="background1" w:themeFillShade="D9"/>
          </w:tcPr>
          <w:p w:rsidR="000B2079" w:rsidRPr="001A7277" w:rsidRDefault="000B2079" w:rsidP="002B6A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Topics/Activities/CAP</w:t>
            </w:r>
            <w:r w:rsidRPr="001A7277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926" w:type="dxa"/>
            <w:shd w:val="clear" w:color="auto" w:fill="D9D9D9" w:themeFill="background1" w:themeFillShade="D9"/>
          </w:tcPr>
          <w:p w:rsidR="000B2079" w:rsidRPr="001A7277" w:rsidRDefault="000B2079" w:rsidP="002B6A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Readings &amp; Assignments Due</w:t>
            </w:r>
          </w:p>
        </w:tc>
      </w:tr>
      <w:tr w:rsidR="001843F1" w:rsidTr="009543E1">
        <w:trPr>
          <w:trHeight w:val="365"/>
        </w:trPr>
        <w:tc>
          <w:tcPr>
            <w:tcW w:w="1139" w:type="dxa"/>
            <w:vAlign w:val="center"/>
          </w:tcPr>
          <w:p w:rsidR="001843F1" w:rsidRPr="00C64619" w:rsidRDefault="001843F1" w:rsidP="001843F1">
            <w:pPr>
              <w:jc w:val="center"/>
            </w:pPr>
            <w:r w:rsidRPr="00C64619">
              <w:t>1</w:t>
            </w:r>
          </w:p>
          <w:p w:rsidR="001843F1" w:rsidRPr="00C64619" w:rsidRDefault="001843F1" w:rsidP="001843F1">
            <w:pPr>
              <w:jc w:val="center"/>
            </w:pPr>
            <w:r>
              <w:t>Jan 9,10,12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 w:rsidRPr="00CF1B2C">
              <w:rPr>
                <w:sz w:val="22"/>
                <w:szCs w:val="22"/>
              </w:rPr>
              <w:t xml:space="preserve">Course </w:t>
            </w:r>
            <w:r>
              <w:rPr>
                <w:sz w:val="22"/>
                <w:szCs w:val="22"/>
              </w:rPr>
              <w:t>Overview</w:t>
            </w:r>
          </w:p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Motivating Students to Read</w:t>
            </w:r>
          </w:p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Disciplinary Literacy</w:t>
            </w:r>
          </w:p>
          <w:p w:rsidR="001843F1" w:rsidRPr="0049551E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Literacy Project Reading Instruction Delivery Model</w:t>
            </w:r>
          </w:p>
        </w:tc>
        <w:tc>
          <w:tcPr>
            <w:tcW w:w="4926" w:type="dxa"/>
          </w:tcPr>
          <w:p w:rsidR="001843F1" w:rsidRPr="00CF1B2C" w:rsidRDefault="001843F1" w:rsidP="001843F1">
            <w:pPr>
              <w:rPr>
                <w:sz w:val="22"/>
                <w:szCs w:val="22"/>
              </w:rPr>
            </w:pPr>
          </w:p>
        </w:tc>
      </w:tr>
      <w:tr w:rsidR="001843F1" w:rsidRPr="00213F57" w:rsidTr="009543E1">
        <w:trPr>
          <w:trHeight w:val="474"/>
        </w:trPr>
        <w:tc>
          <w:tcPr>
            <w:tcW w:w="1139" w:type="dxa"/>
            <w:vAlign w:val="center"/>
          </w:tcPr>
          <w:p w:rsidR="001843F1" w:rsidRPr="00C64619" w:rsidRDefault="001843F1" w:rsidP="001843F1">
            <w:pPr>
              <w:jc w:val="center"/>
            </w:pPr>
            <w:r w:rsidRPr="00C64619">
              <w:t>2</w:t>
            </w:r>
          </w:p>
          <w:p w:rsidR="001843F1" w:rsidRPr="00C64619" w:rsidRDefault="001843F1" w:rsidP="001843F1">
            <w:pPr>
              <w:jc w:val="center"/>
            </w:pPr>
            <w:r>
              <w:t>Jan 17 and 19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Guided Reading – Comprehensive Assessment System</w:t>
            </w:r>
          </w:p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Comprehension Interview</w:t>
            </w:r>
          </w:p>
          <w:p w:rsidR="001843F1" w:rsidRPr="00213F57" w:rsidRDefault="001843F1" w:rsidP="00797A68">
            <w:pPr>
              <w:rPr>
                <w:sz w:val="22"/>
                <w:szCs w:val="22"/>
              </w:rPr>
            </w:pPr>
            <w:r w:rsidRPr="003258F9">
              <w:rPr>
                <w:sz w:val="22"/>
                <w:szCs w:val="22"/>
                <w:highlight w:val="yellow"/>
              </w:rPr>
              <w:t>*Jan. 1</w:t>
            </w:r>
            <w:r w:rsidR="00797A68">
              <w:rPr>
                <w:sz w:val="22"/>
                <w:szCs w:val="22"/>
                <w:highlight w:val="yellow"/>
              </w:rPr>
              <w:t>6</w:t>
            </w:r>
            <w:r w:rsidRPr="003258F9">
              <w:rPr>
                <w:sz w:val="22"/>
                <w:szCs w:val="22"/>
                <w:highlight w:val="yellow"/>
                <w:vertAlign w:val="superscript"/>
              </w:rPr>
              <w:t xml:space="preserve">th – </w:t>
            </w:r>
            <w:r>
              <w:rPr>
                <w:sz w:val="22"/>
                <w:szCs w:val="22"/>
                <w:highlight w:val="yellow"/>
              </w:rPr>
              <w:t>JCPS Closed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6" w:type="dxa"/>
          </w:tcPr>
          <w:p w:rsidR="001843F1" w:rsidRDefault="001843F1" w:rsidP="001843F1">
            <w:pPr>
              <w:rPr>
                <w:i/>
                <w:sz w:val="22"/>
                <w:szCs w:val="22"/>
              </w:rPr>
            </w:pPr>
            <w:r w:rsidRPr="00213F57">
              <w:rPr>
                <w:b/>
                <w:sz w:val="22"/>
                <w:szCs w:val="22"/>
              </w:rPr>
              <w:t>Read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>Guided Reading Chapter 2</w:t>
            </w:r>
          </w:p>
          <w:p w:rsidR="00D31AE8" w:rsidRPr="00C60FD4" w:rsidRDefault="00D31AE8" w:rsidP="001843F1">
            <w:pPr>
              <w:rPr>
                <w:sz w:val="22"/>
                <w:szCs w:val="22"/>
              </w:rPr>
            </w:pPr>
          </w:p>
        </w:tc>
      </w:tr>
      <w:tr w:rsidR="001843F1" w:rsidRPr="00213F57" w:rsidTr="009543E1">
        <w:trPr>
          <w:trHeight w:val="836"/>
        </w:trPr>
        <w:tc>
          <w:tcPr>
            <w:tcW w:w="1139" w:type="dxa"/>
            <w:vAlign w:val="center"/>
          </w:tcPr>
          <w:p w:rsidR="001843F1" w:rsidRDefault="001843F1" w:rsidP="001843F1">
            <w:pPr>
              <w:tabs>
                <w:tab w:val="left" w:pos="360"/>
                <w:tab w:val="center" w:pos="477"/>
              </w:tabs>
              <w:jc w:val="center"/>
            </w:pPr>
            <w:r>
              <w:t>3</w:t>
            </w:r>
          </w:p>
          <w:p w:rsidR="001843F1" w:rsidRPr="00C64619" w:rsidRDefault="001843F1" w:rsidP="001843F1">
            <w:pPr>
              <w:tabs>
                <w:tab w:val="left" w:pos="360"/>
                <w:tab w:val="center" w:pos="477"/>
              </w:tabs>
              <w:jc w:val="center"/>
            </w:pPr>
            <w:r>
              <w:t>Jan 23,24,26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Guided Reading – Multiple Groups and Monitoring</w:t>
            </w:r>
          </w:p>
          <w:p w:rsidR="001843F1" w:rsidRDefault="001843F1" w:rsidP="001843F1">
            <w:pPr>
              <w:rPr>
                <w:sz w:val="22"/>
                <w:szCs w:val="22"/>
              </w:rPr>
            </w:pPr>
            <w:r w:rsidRPr="00F41A77">
              <w:rPr>
                <w:sz w:val="22"/>
                <w:szCs w:val="22"/>
                <w:highlight w:val="cyan"/>
              </w:rPr>
              <w:t>CAP #1 Assigned</w:t>
            </w:r>
          </w:p>
          <w:p w:rsidR="004B0819" w:rsidRPr="0033409F" w:rsidRDefault="004B0819" w:rsidP="004B0819">
            <w:pPr>
              <w:rPr>
                <w:i/>
                <w:sz w:val="22"/>
                <w:szCs w:val="22"/>
              </w:rPr>
            </w:pPr>
          </w:p>
        </w:tc>
        <w:tc>
          <w:tcPr>
            <w:tcW w:w="4926" w:type="dxa"/>
          </w:tcPr>
          <w:p w:rsidR="001843F1" w:rsidRDefault="001843F1" w:rsidP="001843F1">
            <w:pPr>
              <w:rPr>
                <w:i/>
                <w:sz w:val="22"/>
                <w:szCs w:val="22"/>
              </w:rPr>
            </w:pPr>
            <w:r w:rsidRPr="00213F57">
              <w:rPr>
                <w:b/>
                <w:sz w:val="22"/>
                <w:szCs w:val="22"/>
              </w:rPr>
              <w:t>Read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>Refer to Guided Reading Text as Needed</w:t>
            </w:r>
          </w:p>
          <w:p w:rsidR="004B0819" w:rsidRPr="001F3227" w:rsidRDefault="004B0819" w:rsidP="001843F1">
            <w:pPr>
              <w:rPr>
                <w:i/>
                <w:sz w:val="22"/>
                <w:szCs w:val="22"/>
              </w:rPr>
            </w:pPr>
            <w:r w:rsidRPr="00EF5623">
              <w:rPr>
                <w:b/>
                <w:sz w:val="22"/>
                <w:szCs w:val="22"/>
                <w:u w:val="single"/>
                <w:shd w:val="clear" w:color="auto" w:fill="EEECE1" w:themeFill="background2"/>
              </w:rPr>
              <w:t>DUE:</w:t>
            </w:r>
            <w:r w:rsidRPr="00EF5623">
              <w:rPr>
                <w:b/>
                <w:sz w:val="22"/>
                <w:szCs w:val="22"/>
                <w:shd w:val="clear" w:color="auto" w:fill="EEECE1" w:themeFill="background2"/>
              </w:rPr>
              <w:t xml:space="preserve"> Comprehensive Reading Instruction (CRI) Action Plan</w:t>
            </w:r>
            <w:r w:rsidR="00EF5623" w:rsidRPr="00EF5623">
              <w:rPr>
                <w:b/>
                <w:sz w:val="22"/>
                <w:szCs w:val="22"/>
                <w:shd w:val="clear" w:color="auto" w:fill="EEECE1" w:themeFill="background2"/>
              </w:rPr>
              <w:t xml:space="preserve"> #1</w:t>
            </w:r>
          </w:p>
        </w:tc>
      </w:tr>
      <w:tr w:rsidR="001843F1" w:rsidRPr="00213F57" w:rsidTr="009543E1">
        <w:trPr>
          <w:trHeight w:val="441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4</w:t>
            </w:r>
          </w:p>
          <w:p w:rsidR="001843F1" w:rsidRDefault="001843F1" w:rsidP="001843F1">
            <w:pPr>
              <w:jc w:val="center"/>
            </w:pPr>
            <w:r>
              <w:t>Jan.30 and 31</w:t>
            </w:r>
          </w:p>
          <w:p w:rsidR="001843F1" w:rsidRPr="00C64619" w:rsidRDefault="001843F1" w:rsidP="001843F1">
            <w:pPr>
              <w:jc w:val="center"/>
            </w:pPr>
            <w:r>
              <w:t>Feb. 2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Guided Reading – Struggling Readers</w:t>
            </w:r>
          </w:p>
          <w:p w:rsidR="00B86622" w:rsidRPr="0033409F" w:rsidRDefault="00B86622" w:rsidP="00B86622">
            <w:pPr>
              <w:rPr>
                <w:i/>
                <w:sz w:val="22"/>
                <w:szCs w:val="22"/>
              </w:rPr>
            </w:pPr>
            <w:r w:rsidRPr="0033409F">
              <w:rPr>
                <w:i/>
                <w:sz w:val="22"/>
                <w:szCs w:val="22"/>
              </w:rPr>
              <w:t xml:space="preserve">DRCS: </w:t>
            </w:r>
            <w:r w:rsidR="004A018E">
              <w:rPr>
                <w:i/>
                <w:sz w:val="22"/>
                <w:szCs w:val="22"/>
              </w:rPr>
              <w:t xml:space="preserve">Specifications and </w:t>
            </w:r>
            <w:r w:rsidR="0033409F" w:rsidRPr="0033409F">
              <w:rPr>
                <w:i/>
                <w:sz w:val="22"/>
                <w:szCs w:val="22"/>
              </w:rPr>
              <w:t>Intervention Plan and Progress Monitoring</w:t>
            </w:r>
          </w:p>
        </w:tc>
        <w:tc>
          <w:tcPr>
            <w:tcW w:w="4926" w:type="dxa"/>
          </w:tcPr>
          <w:p w:rsidR="001843F1" w:rsidRDefault="001843F1" w:rsidP="001843F1">
            <w:p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Read: </w:t>
            </w:r>
            <w:r>
              <w:rPr>
                <w:i/>
                <w:sz w:val="22"/>
                <w:szCs w:val="22"/>
              </w:rPr>
              <w:t>Guided Reading Chapter 7</w:t>
            </w:r>
          </w:p>
          <w:p w:rsidR="00D97611" w:rsidRDefault="00710DCC" w:rsidP="001843F1">
            <w:pPr>
              <w:rPr>
                <w:i/>
                <w:sz w:val="22"/>
                <w:szCs w:val="22"/>
              </w:rPr>
            </w:pPr>
            <w:r w:rsidRPr="00C60FD4">
              <w:rPr>
                <w:sz w:val="22"/>
                <w:szCs w:val="22"/>
              </w:rPr>
              <w:t>Bring to class all of the assessment data for the Diagnostic Reading Case Study</w:t>
            </w:r>
          </w:p>
          <w:p w:rsidR="001843F1" w:rsidRPr="009762A8" w:rsidRDefault="001843F1" w:rsidP="00C92324">
            <w:pPr>
              <w:rPr>
                <w:sz w:val="22"/>
                <w:szCs w:val="22"/>
              </w:rPr>
            </w:pPr>
          </w:p>
        </w:tc>
      </w:tr>
      <w:tr w:rsidR="001843F1" w:rsidRPr="00213F57" w:rsidTr="009543E1">
        <w:trPr>
          <w:trHeight w:val="656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5</w:t>
            </w:r>
          </w:p>
          <w:p w:rsidR="001843F1" w:rsidRPr="00C64619" w:rsidRDefault="001843F1" w:rsidP="001843F1">
            <w:pPr>
              <w:jc w:val="center"/>
            </w:pPr>
            <w:r>
              <w:t>Feb 6,7,9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for Literacy Learning</w:t>
            </w:r>
          </w:p>
          <w:p w:rsidR="0033409F" w:rsidRPr="0033409F" w:rsidRDefault="0033409F" w:rsidP="001843F1">
            <w:pPr>
              <w:rPr>
                <w:i/>
                <w:sz w:val="22"/>
                <w:szCs w:val="22"/>
              </w:rPr>
            </w:pPr>
            <w:r w:rsidRPr="0033409F">
              <w:rPr>
                <w:i/>
                <w:sz w:val="22"/>
                <w:szCs w:val="22"/>
              </w:rPr>
              <w:t>DRCS: Intervention Plan and Progress Monitoring</w:t>
            </w:r>
          </w:p>
        </w:tc>
        <w:tc>
          <w:tcPr>
            <w:tcW w:w="4926" w:type="dxa"/>
          </w:tcPr>
          <w:p w:rsidR="001843F1" w:rsidRPr="00213F57" w:rsidRDefault="001843F1" w:rsidP="001843F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Read: </w:t>
            </w:r>
            <w:r w:rsidRPr="00B15A51">
              <w:rPr>
                <w:sz w:val="22"/>
                <w:szCs w:val="22"/>
              </w:rPr>
              <w:t>NAEYC Reading</w:t>
            </w:r>
          </w:p>
        </w:tc>
      </w:tr>
      <w:tr w:rsidR="001843F1" w:rsidRPr="00213F57" w:rsidTr="009543E1">
        <w:trPr>
          <w:trHeight w:val="806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6</w:t>
            </w:r>
          </w:p>
          <w:p w:rsidR="001843F1" w:rsidRPr="00C64619" w:rsidRDefault="001843F1" w:rsidP="001843F1">
            <w:pPr>
              <w:jc w:val="center"/>
            </w:pPr>
            <w:r>
              <w:t>Feb 13,14,16</w:t>
            </w:r>
          </w:p>
        </w:tc>
        <w:tc>
          <w:tcPr>
            <w:tcW w:w="5013" w:type="dxa"/>
          </w:tcPr>
          <w:p w:rsidR="0033409F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and Vocabulary</w:t>
            </w:r>
            <w:r w:rsidR="0033409F">
              <w:rPr>
                <w:sz w:val="22"/>
                <w:szCs w:val="22"/>
              </w:rPr>
              <w:t xml:space="preserve"> </w:t>
            </w:r>
          </w:p>
          <w:p w:rsidR="001843F1" w:rsidRPr="0033409F" w:rsidRDefault="0033409F" w:rsidP="001843F1">
            <w:pPr>
              <w:rPr>
                <w:i/>
                <w:sz w:val="22"/>
                <w:szCs w:val="22"/>
              </w:rPr>
            </w:pPr>
            <w:r w:rsidRPr="0033409F">
              <w:rPr>
                <w:i/>
                <w:sz w:val="22"/>
                <w:szCs w:val="22"/>
              </w:rPr>
              <w:t>DRCS: Intervention Plan and Progress Monitoring</w:t>
            </w:r>
          </w:p>
        </w:tc>
        <w:tc>
          <w:tcPr>
            <w:tcW w:w="4926" w:type="dxa"/>
          </w:tcPr>
          <w:p w:rsidR="001843F1" w:rsidRPr="00497525" w:rsidRDefault="004B0819" w:rsidP="001843F1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4B0819">
              <w:rPr>
                <w:rFonts w:asciiTheme="minorHAnsi" w:hAnsiTheme="minorHAnsi" w:cstheme="minorHAnsi"/>
                <w:b/>
                <w:sz w:val="22"/>
                <w:szCs w:val="22"/>
              </w:rPr>
              <w:t>Read</w:t>
            </w:r>
            <w:r w:rsidR="001843F1">
              <w:rPr>
                <w:b/>
                <w:sz w:val="22"/>
                <w:szCs w:val="22"/>
              </w:rPr>
              <w:t xml:space="preserve">: </w:t>
            </w:r>
            <w:r w:rsidR="001843F1" w:rsidRPr="00497525">
              <w:rPr>
                <w:rFonts w:ascii="Times New Roman" w:hAnsi="Times New Roman" w:cs="Times New Roman"/>
              </w:rPr>
              <w:t xml:space="preserve">Speaking Out for Language: Why Language Is Central to Reading Development </w:t>
            </w:r>
          </w:p>
          <w:p w:rsidR="001843F1" w:rsidRPr="00EF5623" w:rsidRDefault="001843F1" w:rsidP="001843F1">
            <w:pPr>
              <w:rPr>
                <w:b/>
                <w:i/>
                <w:sz w:val="22"/>
                <w:szCs w:val="22"/>
              </w:rPr>
            </w:pPr>
            <w:r w:rsidRPr="009543E1">
              <w:rPr>
                <w:b/>
                <w:sz w:val="22"/>
                <w:szCs w:val="22"/>
                <w:highlight w:val="lightGray"/>
                <w:u w:val="single"/>
              </w:rPr>
              <w:t>DUE:</w:t>
            </w:r>
            <w:r w:rsidRPr="009543E1">
              <w:rPr>
                <w:b/>
                <w:sz w:val="22"/>
                <w:szCs w:val="22"/>
                <w:highlight w:val="lightGray"/>
              </w:rPr>
              <w:t xml:space="preserve"> CAP #1</w:t>
            </w:r>
          </w:p>
        </w:tc>
      </w:tr>
      <w:tr w:rsidR="001843F1" w:rsidRPr="00213F57" w:rsidTr="009543E1">
        <w:trPr>
          <w:trHeight w:val="529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7</w:t>
            </w:r>
          </w:p>
          <w:p w:rsidR="001843F1" w:rsidRDefault="001843F1" w:rsidP="001843F1">
            <w:pPr>
              <w:jc w:val="center"/>
            </w:pPr>
            <w:r>
              <w:t>Feb 20,21,23</w:t>
            </w:r>
          </w:p>
          <w:p w:rsidR="001843F1" w:rsidRPr="00C64619" w:rsidRDefault="001843F1" w:rsidP="001843F1">
            <w:pPr>
              <w:jc w:val="center"/>
            </w:pP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 Practices in Narrative Text Comprehension Instruction</w:t>
            </w:r>
          </w:p>
          <w:p w:rsidR="001843F1" w:rsidRDefault="00C92324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</w:t>
            </w:r>
            <w:r w:rsidR="001843F1">
              <w:rPr>
                <w:sz w:val="22"/>
                <w:szCs w:val="22"/>
              </w:rPr>
              <w:t>Oral Story Retellings: Narrative Text Structure</w:t>
            </w:r>
            <w:r>
              <w:rPr>
                <w:sz w:val="22"/>
                <w:szCs w:val="22"/>
              </w:rPr>
              <w:t xml:space="preserve"> </w:t>
            </w:r>
          </w:p>
          <w:p w:rsidR="0033409F" w:rsidRPr="0033409F" w:rsidRDefault="0033409F" w:rsidP="0033409F">
            <w:pPr>
              <w:rPr>
                <w:i/>
                <w:sz w:val="22"/>
                <w:szCs w:val="22"/>
              </w:rPr>
            </w:pPr>
            <w:r w:rsidRPr="009543E1">
              <w:rPr>
                <w:i/>
                <w:sz w:val="22"/>
                <w:szCs w:val="22"/>
                <w:highlight w:val="lightGray"/>
              </w:rPr>
              <w:t>DRCS: Begin Implementing Intervention Plan</w:t>
            </w:r>
          </w:p>
        </w:tc>
        <w:tc>
          <w:tcPr>
            <w:tcW w:w="4926" w:type="dxa"/>
          </w:tcPr>
          <w:p w:rsidR="001843F1" w:rsidRPr="00C60FD4" w:rsidRDefault="001843F1" w:rsidP="001843F1">
            <w:pPr>
              <w:pStyle w:val="Default"/>
              <w:rPr>
                <w:rFonts w:ascii="Times New Roman" w:hAnsi="Times New Roman" w:cs="Times New Roman"/>
              </w:rPr>
            </w:pPr>
            <w:r w:rsidRPr="004B0819">
              <w:rPr>
                <w:rFonts w:asciiTheme="minorHAnsi" w:hAnsiTheme="minorHAnsi" w:cstheme="minorHAnsi"/>
                <w:b/>
                <w:sz w:val="22"/>
                <w:szCs w:val="22"/>
              </w:rPr>
              <w:t>Read</w:t>
            </w:r>
            <w:r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C60FD4">
              <w:rPr>
                <w:rFonts w:ascii="Times New Roman" w:hAnsi="Times New Roman" w:cs="Times New Roman"/>
              </w:rPr>
              <w:t>Wasik</w:t>
            </w:r>
            <w:proofErr w:type="spellEnd"/>
            <w:r w:rsidRPr="00C60FD4">
              <w:rPr>
                <w:rFonts w:ascii="Times New Roman" w:hAnsi="Times New Roman" w:cs="Times New Roman"/>
              </w:rPr>
              <w:t xml:space="preserve"> (2012) </w:t>
            </w:r>
            <w:r w:rsidRPr="00C60FD4">
              <w:rPr>
                <w:rFonts w:ascii="Times New Roman" w:hAnsi="Times New Roman" w:cs="Times New Roman"/>
                <w:i/>
              </w:rPr>
              <w:t>Developing</w:t>
            </w:r>
            <w:r w:rsidR="00B03181">
              <w:rPr>
                <w:rFonts w:ascii="Times New Roman" w:hAnsi="Times New Roman" w:cs="Times New Roman"/>
                <w:i/>
              </w:rPr>
              <w:t xml:space="preserve"> </w:t>
            </w:r>
            <w:r w:rsidRPr="00C60FD4">
              <w:rPr>
                <w:rFonts w:ascii="Times New Roman" w:hAnsi="Times New Roman" w:cs="Times New Roman"/>
                <w:i/>
              </w:rPr>
              <w:t>Vocabulary</w:t>
            </w:r>
            <w:r w:rsidR="00B03181">
              <w:rPr>
                <w:rFonts w:ascii="Times New Roman" w:hAnsi="Times New Roman" w:cs="Times New Roman"/>
                <w:i/>
              </w:rPr>
              <w:t xml:space="preserve"> </w:t>
            </w:r>
            <w:r w:rsidRPr="00C60FD4">
              <w:rPr>
                <w:rFonts w:ascii="Times New Roman" w:hAnsi="Times New Roman" w:cs="Times New Roman"/>
                <w:i/>
              </w:rPr>
              <w:t>Through Purposeful Strategic</w:t>
            </w:r>
            <w:r w:rsidR="00D97611" w:rsidRPr="00C60FD4">
              <w:rPr>
                <w:rFonts w:ascii="Times New Roman" w:hAnsi="Times New Roman" w:cs="Times New Roman"/>
                <w:i/>
              </w:rPr>
              <w:t xml:space="preserve"> Conversations</w:t>
            </w:r>
            <w:r w:rsidRPr="00C60FD4">
              <w:rPr>
                <w:rFonts w:ascii="Times New Roman" w:hAnsi="Times New Roman" w:cs="Times New Roman"/>
              </w:rPr>
              <w:t xml:space="preserve"> Reading Teacher Article</w:t>
            </w:r>
          </w:p>
        </w:tc>
      </w:tr>
      <w:tr w:rsidR="001843F1" w:rsidRPr="00213F57" w:rsidTr="009543E1">
        <w:trPr>
          <w:trHeight w:val="1153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8</w:t>
            </w:r>
          </w:p>
          <w:p w:rsidR="001843F1" w:rsidRDefault="001843F1" w:rsidP="001843F1">
            <w:pPr>
              <w:jc w:val="center"/>
            </w:pPr>
            <w:r>
              <w:t>Feb. 27, 28</w:t>
            </w:r>
          </w:p>
          <w:p w:rsidR="001843F1" w:rsidRPr="00C64619" w:rsidRDefault="001843F1" w:rsidP="001843F1">
            <w:pPr>
              <w:jc w:val="center"/>
            </w:pPr>
            <w:r>
              <w:t>Mar 2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 Practices in Informational Text Comprehension Instruction</w:t>
            </w:r>
          </w:p>
          <w:p w:rsidR="001843F1" w:rsidRDefault="001843F1" w:rsidP="00C60FD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Three Level Retelling</w:t>
            </w:r>
            <w:r w:rsidRPr="00B20F0D">
              <w:rPr>
                <w:b/>
                <w:sz w:val="22"/>
                <w:szCs w:val="22"/>
              </w:rPr>
              <w:t xml:space="preserve"> </w:t>
            </w:r>
          </w:p>
          <w:p w:rsidR="0033409F" w:rsidRPr="0033409F" w:rsidRDefault="0033409F" w:rsidP="00C60FD4">
            <w:pPr>
              <w:rPr>
                <w:i/>
                <w:sz w:val="22"/>
                <w:szCs w:val="22"/>
              </w:rPr>
            </w:pPr>
            <w:r w:rsidRPr="0033409F">
              <w:rPr>
                <w:i/>
                <w:sz w:val="22"/>
                <w:szCs w:val="22"/>
              </w:rPr>
              <w:t>DRCS</w:t>
            </w:r>
            <w:r>
              <w:rPr>
                <w:i/>
                <w:sz w:val="22"/>
                <w:szCs w:val="22"/>
              </w:rPr>
              <w:t>: Assessment Descriptions</w:t>
            </w:r>
          </w:p>
        </w:tc>
        <w:tc>
          <w:tcPr>
            <w:tcW w:w="4926" w:type="dxa"/>
          </w:tcPr>
          <w:p w:rsidR="001843F1" w:rsidRDefault="001843F1" w:rsidP="00EF5623">
            <w:p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Read: </w:t>
            </w:r>
            <w:r>
              <w:rPr>
                <w:i/>
                <w:sz w:val="22"/>
                <w:szCs w:val="22"/>
              </w:rPr>
              <w:t>Best Practices Chapter 10</w:t>
            </w:r>
          </w:p>
          <w:p w:rsidR="00EF5623" w:rsidRDefault="00EF5623" w:rsidP="00EF5623">
            <w:pPr>
              <w:rPr>
                <w:b/>
                <w:sz w:val="22"/>
                <w:szCs w:val="22"/>
                <w:shd w:val="clear" w:color="auto" w:fill="EEECE1" w:themeFill="background2"/>
              </w:rPr>
            </w:pPr>
            <w:r w:rsidRPr="004B0819">
              <w:rPr>
                <w:b/>
                <w:sz w:val="22"/>
                <w:szCs w:val="22"/>
                <w:u w:val="single"/>
                <w:shd w:val="clear" w:color="auto" w:fill="EEECE1" w:themeFill="background2"/>
              </w:rPr>
              <w:t>DUE:</w:t>
            </w:r>
            <w:r w:rsidRPr="004B0819">
              <w:rPr>
                <w:b/>
                <w:sz w:val="22"/>
                <w:szCs w:val="22"/>
                <w:shd w:val="clear" w:color="auto" w:fill="EEECE1" w:themeFill="background2"/>
              </w:rPr>
              <w:t xml:space="preserve"> Comprehensive Reading Instruction (CRI) Action Plan</w:t>
            </w:r>
            <w:r>
              <w:rPr>
                <w:b/>
                <w:sz w:val="22"/>
                <w:szCs w:val="22"/>
                <w:shd w:val="clear" w:color="auto" w:fill="EEECE1" w:themeFill="background2"/>
              </w:rPr>
              <w:t xml:space="preserve"> #2</w:t>
            </w:r>
          </w:p>
          <w:p w:rsidR="0033409F" w:rsidRDefault="0033409F" w:rsidP="00EF5623">
            <w:pPr>
              <w:rPr>
                <w:sz w:val="22"/>
                <w:szCs w:val="22"/>
                <w:shd w:val="clear" w:color="auto" w:fill="EEECE1" w:themeFill="background2"/>
              </w:rPr>
            </w:pPr>
          </w:p>
          <w:p w:rsidR="0033409F" w:rsidRPr="0033409F" w:rsidRDefault="0033409F" w:rsidP="00EF5623">
            <w:pPr>
              <w:rPr>
                <w:i/>
                <w:color w:val="000000" w:themeColor="text1"/>
                <w:sz w:val="22"/>
                <w:szCs w:val="22"/>
              </w:rPr>
            </w:pPr>
          </w:p>
        </w:tc>
      </w:tr>
      <w:tr w:rsidR="001843F1" w:rsidRPr="00213F57" w:rsidTr="009543E1">
        <w:trPr>
          <w:trHeight w:val="323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9</w:t>
            </w:r>
          </w:p>
          <w:p w:rsidR="001843F1" w:rsidRPr="00C64619" w:rsidRDefault="001843F1" w:rsidP="001843F1">
            <w:pPr>
              <w:jc w:val="center"/>
            </w:pPr>
            <w:r>
              <w:t xml:space="preserve">Mar 6,7,9 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 #2 Assigned </w:t>
            </w:r>
          </w:p>
          <w:p w:rsidR="00710DCC" w:rsidRPr="00710DCC" w:rsidRDefault="00710DCC" w:rsidP="00710DC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DRCS: Assessment Reporting Tables </w:t>
            </w:r>
          </w:p>
        </w:tc>
        <w:tc>
          <w:tcPr>
            <w:tcW w:w="4926" w:type="dxa"/>
          </w:tcPr>
          <w:p w:rsidR="001843F1" w:rsidRDefault="001843F1" w:rsidP="001843F1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Read: </w:t>
            </w:r>
          </w:p>
          <w:p w:rsidR="001843F1" w:rsidRPr="00E614FB" w:rsidRDefault="001843F1" w:rsidP="0033409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843F1" w:rsidRPr="00213F57" w:rsidTr="009543E1">
        <w:trPr>
          <w:trHeight w:val="449"/>
        </w:trPr>
        <w:tc>
          <w:tcPr>
            <w:tcW w:w="1139" w:type="dxa"/>
            <w:vAlign w:val="center"/>
          </w:tcPr>
          <w:p w:rsidR="001843F1" w:rsidRPr="00036A41" w:rsidRDefault="001843F1" w:rsidP="001843F1">
            <w:pPr>
              <w:jc w:val="center"/>
            </w:pPr>
            <w:r>
              <w:br w:type="page"/>
              <w:t>10</w:t>
            </w:r>
          </w:p>
          <w:p w:rsidR="001843F1" w:rsidRPr="00036A41" w:rsidRDefault="001843F1" w:rsidP="001843F1">
            <w:pPr>
              <w:jc w:val="center"/>
            </w:pPr>
            <w:r>
              <w:t>Mar 13,14,16</w:t>
            </w:r>
          </w:p>
        </w:tc>
        <w:tc>
          <w:tcPr>
            <w:tcW w:w="5013" w:type="dxa"/>
          </w:tcPr>
          <w:p w:rsidR="001843F1" w:rsidRDefault="001843F1" w:rsidP="001843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about Text </w:t>
            </w:r>
          </w:p>
          <w:p w:rsidR="00710DCC" w:rsidRPr="002D0AF2" w:rsidRDefault="00710DCC" w:rsidP="001843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DRCS: Reflection</w:t>
            </w:r>
          </w:p>
        </w:tc>
        <w:tc>
          <w:tcPr>
            <w:tcW w:w="4926" w:type="dxa"/>
          </w:tcPr>
          <w:p w:rsidR="001843F1" w:rsidRPr="007A4E35" w:rsidRDefault="001843F1" w:rsidP="001843F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Read</w:t>
            </w:r>
            <w:r>
              <w:rPr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i/>
                <w:color w:val="000000" w:themeColor="text1"/>
                <w:sz w:val="22"/>
                <w:szCs w:val="22"/>
              </w:rPr>
              <w:t>Best Practices Chapter 13</w:t>
            </w:r>
          </w:p>
        </w:tc>
      </w:tr>
      <w:tr w:rsidR="001843F1" w:rsidRPr="00213F57" w:rsidTr="009543E1">
        <w:trPr>
          <w:trHeight w:val="60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11</w:t>
            </w:r>
          </w:p>
          <w:p w:rsidR="001843F1" w:rsidRPr="00C64619" w:rsidRDefault="001843F1" w:rsidP="001843F1">
            <w:pPr>
              <w:jc w:val="center"/>
            </w:pPr>
            <w:r>
              <w:t>Mar 20, 21, 23</w:t>
            </w:r>
          </w:p>
        </w:tc>
        <w:tc>
          <w:tcPr>
            <w:tcW w:w="5013" w:type="dxa"/>
          </w:tcPr>
          <w:p w:rsidR="001843F1" w:rsidRPr="00213F57" w:rsidRDefault="001843F1" w:rsidP="001843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about Text – Informational text review text informational structure and how to teach in groups and using retelling</w:t>
            </w:r>
          </w:p>
        </w:tc>
        <w:tc>
          <w:tcPr>
            <w:tcW w:w="4926" w:type="dxa"/>
          </w:tcPr>
          <w:p w:rsidR="001843F1" w:rsidRDefault="001843F1" w:rsidP="001843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6A41">
              <w:rPr>
                <w:b/>
                <w:sz w:val="22"/>
                <w:szCs w:val="22"/>
              </w:rPr>
              <w:t>Read</w:t>
            </w:r>
            <w:r>
              <w:rPr>
                <w:sz w:val="22"/>
                <w:szCs w:val="22"/>
              </w:rPr>
              <w:t xml:space="preserve">: </w:t>
            </w:r>
          </w:p>
          <w:p w:rsidR="001843F1" w:rsidRPr="00E430BE" w:rsidRDefault="001843F1" w:rsidP="001843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843F1" w:rsidRPr="00102534" w:rsidRDefault="00E3665A" w:rsidP="001843F1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B0819">
              <w:rPr>
                <w:b/>
                <w:sz w:val="22"/>
                <w:szCs w:val="22"/>
                <w:u w:val="single"/>
                <w:shd w:val="clear" w:color="auto" w:fill="EEECE1" w:themeFill="background2"/>
              </w:rPr>
              <w:t>DUE:</w:t>
            </w:r>
            <w:r w:rsidRPr="004B0819">
              <w:rPr>
                <w:b/>
                <w:sz w:val="22"/>
                <w:szCs w:val="22"/>
                <w:shd w:val="clear" w:color="auto" w:fill="EEECE1" w:themeFill="background2"/>
              </w:rPr>
              <w:t xml:space="preserve"> Comprehensive Reading Instruction (CRI) Action Plan</w:t>
            </w:r>
            <w:r>
              <w:rPr>
                <w:b/>
                <w:sz w:val="22"/>
                <w:szCs w:val="22"/>
                <w:shd w:val="clear" w:color="auto" w:fill="EEECE1" w:themeFill="background2"/>
              </w:rPr>
              <w:t xml:space="preserve"> #3</w:t>
            </w:r>
          </w:p>
        </w:tc>
      </w:tr>
      <w:tr w:rsidR="001843F1" w:rsidRPr="00213F57" w:rsidTr="009543E1">
        <w:trPr>
          <w:trHeight w:val="410"/>
        </w:trPr>
        <w:tc>
          <w:tcPr>
            <w:tcW w:w="1139" w:type="dxa"/>
            <w:vAlign w:val="center"/>
          </w:tcPr>
          <w:p w:rsidR="001843F1" w:rsidRDefault="001843F1" w:rsidP="001843F1">
            <w:pPr>
              <w:jc w:val="center"/>
            </w:pPr>
            <w:r>
              <w:t>12</w:t>
            </w:r>
          </w:p>
          <w:p w:rsidR="001843F1" w:rsidRPr="00C64619" w:rsidRDefault="001843F1" w:rsidP="001843F1">
            <w:pPr>
              <w:jc w:val="center"/>
            </w:pPr>
            <w:r>
              <w:t>Mar 27 and 28</w:t>
            </w:r>
          </w:p>
        </w:tc>
        <w:tc>
          <w:tcPr>
            <w:tcW w:w="5013" w:type="dxa"/>
          </w:tcPr>
          <w:p w:rsidR="001843F1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 Practices in Adolescent Literacy Instruction  </w:t>
            </w:r>
          </w:p>
          <w:p w:rsidR="001843F1" w:rsidRPr="00213F57" w:rsidRDefault="001843F1" w:rsidP="00184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Readers Notebook</w:t>
            </w:r>
          </w:p>
        </w:tc>
        <w:tc>
          <w:tcPr>
            <w:tcW w:w="4926" w:type="dxa"/>
          </w:tcPr>
          <w:p w:rsidR="001843F1" w:rsidRDefault="001843F1" w:rsidP="001843F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036A41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 xml:space="preserve">ead: </w:t>
            </w:r>
            <w:r w:rsidR="009543E1">
              <w:rPr>
                <w:i/>
                <w:sz w:val="22"/>
                <w:szCs w:val="22"/>
              </w:rPr>
              <w:t>Best Practices Chapter 11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EF5623" w:rsidRDefault="009543E1" w:rsidP="001843F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u w:val="single"/>
                <w:shd w:val="clear" w:color="auto" w:fill="EEECE1" w:themeFill="background2"/>
              </w:rPr>
            </w:pPr>
            <w:r w:rsidRPr="00EF5623">
              <w:rPr>
                <w:b/>
                <w:color w:val="000000" w:themeColor="text1"/>
                <w:sz w:val="22"/>
                <w:szCs w:val="22"/>
                <w:u w:val="single"/>
              </w:rPr>
              <w:t>DUE</w:t>
            </w:r>
            <w:r w:rsidRPr="00EF5623">
              <w:rPr>
                <w:b/>
                <w:color w:val="000000" w:themeColor="text1"/>
                <w:sz w:val="22"/>
                <w:szCs w:val="22"/>
              </w:rPr>
              <w:t>: CAP #2</w:t>
            </w:r>
          </w:p>
          <w:p w:rsidR="001843F1" w:rsidRPr="00DA5C5B" w:rsidRDefault="001843F1" w:rsidP="00E3665A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CB6886" w:rsidRPr="00213F57" w:rsidTr="009543E1">
        <w:trPr>
          <w:trHeight w:val="204"/>
        </w:trPr>
        <w:tc>
          <w:tcPr>
            <w:tcW w:w="11079" w:type="dxa"/>
            <w:gridSpan w:val="3"/>
            <w:vAlign w:val="center"/>
          </w:tcPr>
          <w:p w:rsidR="00CB6886" w:rsidRPr="00036A41" w:rsidRDefault="009543E1" w:rsidP="00CB688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JCPS Spring Break April 3 - April 7</w:t>
            </w:r>
            <w:r w:rsidR="00CB6886">
              <w:rPr>
                <w:sz w:val="24"/>
                <w:szCs w:val="24"/>
              </w:rPr>
              <w:t xml:space="preserve"> </w:t>
            </w:r>
            <w:r w:rsidR="00CB6886">
              <w:rPr>
                <w:b/>
                <w:sz w:val="24"/>
                <w:szCs w:val="24"/>
              </w:rPr>
              <w:t>NO CLASSES</w:t>
            </w:r>
          </w:p>
        </w:tc>
      </w:tr>
    </w:tbl>
    <w:p w:rsidR="00E430BE" w:rsidRDefault="00E430BE">
      <w:r>
        <w:br w:type="page"/>
      </w:r>
    </w:p>
    <w:tbl>
      <w:tblPr>
        <w:tblStyle w:val="TableGrid"/>
        <w:tblpPr w:leftFromText="180" w:rightFromText="180" w:vertAnchor="page" w:horzAnchor="margin" w:tblpXSpec="center" w:tblpY="2043"/>
        <w:tblW w:w="10834" w:type="dxa"/>
        <w:tblLayout w:type="fixed"/>
        <w:tblLook w:val="04A0" w:firstRow="1" w:lastRow="0" w:firstColumn="1" w:lastColumn="0" w:noHBand="0" w:noVBand="1"/>
      </w:tblPr>
      <w:tblGrid>
        <w:gridCol w:w="1165"/>
        <w:gridCol w:w="5033"/>
        <w:gridCol w:w="4636"/>
      </w:tblGrid>
      <w:tr w:rsidR="00E430BE" w:rsidTr="00A62903">
        <w:trPr>
          <w:trHeight w:val="819"/>
        </w:trPr>
        <w:tc>
          <w:tcPr>
            <w:tcW w:w="1165" w:type="dxa"/>
            <w:shd w:val="clear" w:color="auto" w:fill="D9D9D9" w:themeFill="background1" w:themeFillShade="D9"/>
          </w:tcPr>
          <w:p w:rsidR="00E430BE" w:rsidRPr="001A7277" w:rsidRDefault="00E430BE" w:rsidP="00E430BE">
            <w:pPr>
              <w:jc w:val="center"/>
              <w:rPr>
                <w:b/>
                <w:sz w:val="28"/>
                <w:szCs w:val="28"/>
              </w:rPr>
            </w:pPr>
            <w:r w:rsidRPr="001A7277">
              <w:rPr>
                <w:b/>
                <w:sz w:val="28"/>
                <w:szCs w:val="28"/>
              </w:rPr>
              <w:lastRenderedPageBreak/>
              <w:t>Session</w:t>
            </w:r>
          </w:p>
        </w:tc>
        <w:tc>
          <w:tcPr>
            <w:tcW w:w="5033" w:type="dxa"/>
            <w:shd w:val="clear" w:color="auto" w:fill="D9D9D9" w:themeFill="background1" w:themeFillShade="D9"/>
          </w:tcPr>
          <w:p w:rsidR="00E430BE" w:rsidRPr="001A7277" w:rsidRDefault="00E430BE" w:rsidP="00E430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Topics/Activities/CAP</w:t>
            </w:r>
            <w:r w:rsidRPr="001A7277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636" w:type="dxa"/>
            <w:shd w:val="clear" w:color="auto" w:fill="D9D9D9" w:themeFill="background1" w:themeFillShade="D9"/>
          </w:tcPr>
          <w:p w:rsidR="00E430BE" w:rsidRPr="001A7277" w:rsidRDefault="00E430BE" w:rsidP="00E430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Readings &amp; Assignments Due</w:t>
            </w:r>
          </w:p>
        </w:tc>
      </w:tr>
      <w:tr w:rsidR="004B0819" w:rsidTr="00A62903">
        <w:trPr>
          <w:trHeight w:val="860"/>
        </w:trPr>
        <w:tc>
          <w:tcPr>
            <w:tcW w:w="1165" w:type="dxa"/>
            <w:vAlign w:val="center"/>
          </w:tcPr>
          <w:p w:rsidR="004B0819" w:rsidRDefault="004B0819" w:rsidP="004B0819">
            <w:pPr>
              <w:jc w:val="center"/>
            </w:pPr>
            <w:r>
              <w:t>13</w:t>
            </w:r>
          </w:p>
          <w:p w:rsidR="004B0819" w:rsidRPr="00C64619" w:rsidRDefault="004B0819" w:rsidP="004B0819">
            <w:pPr>
              <w:jc w:val="center"/>
            </w:pPr>
            <w:r>
              <w:t>Apr 10,11,13</w:t>
            </w:r>
          </w:p>
        </w:tc>
        <w:tc>
          <w:tcPr>
            <w:tcW w:w="5033" w:type="dxa"/>
          </w:tcPr>
          <w:p w:rsidR="004B0819" w:rsidRDefault="004B0819" w:rsidP="004B0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 time for Diagnostic Reading Case Study – Part 2</w:t>
            </w:r>
          </w:p>
          <w:p w:rsidR="004B0819" w:rsidRDefault="004B0819" w:rsidP="004B0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Preparations for End of the Year Assessments</w:t>
            </w:r>
          </w:p>
          <w:p w:rsidR="0033409F" w:rsidRDefault="0033409F" w:rsidP="004B081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  <w:shd w:val="clear" w:color="auto" w:fill="EEECE1" w:themeFill="background2"/>
              </w:rPr>
              <w:t xml:space="preserve">DRCS: </w:t>
            </w:r>
            <w:r w:rsidR="009543E1">
              <w:rPr>
                <w:i/>
                <w:sz w:val="22"/>
                <w:szCs w:val="22"/>
                <w:shd w:val="clear" w:color="auto" w:fill="EEECE1" w:themeFill="background2"/>
              </w:rPr>
              <w:t xml:space="preserve">Final </w:t>
            </w:r>
            <w:r w:rsidR="00B03181">
              <w:rPr>
                <w:i/>
                <w:sz w:val="22"/>
                <w:szCs w:val="22"/>
                <w:shd w:val="clear" w:color="auto" w:fill="EEECE1" w:themeFill="background2"/>
              </w:rPr>
              <w:t xml:space="preserve"> week of </w:t>
            </w:r>
            <w:r>
              <w:rPr>
                <w:i/>
                <w:sz w:val="22"/>
                <w:szCs w:val="22"/>
                <w:shd w:val="clear" w:color="auto" w:fill="EEECE1" w:themeFill="background2"/>
              </w:rPr>
              <w:t>Implementation of the Intervention Plan</w:t>
            </w:r>
          </w:p>
          <w:p w:rsidR="004B0819" w:rsidRPr="009762A8" w:rsidRDefault="004B0819" w:rsidP="004B0819">
            <w:pPr>
              <w:rPr>
                <w:i/>
                <w:sz w:val="22"/>
                <w:szCs w:val="22"/>
              </w:rPr>
            </w:pPr>
          </w:p>
        </w:tc>
        <w:tc>
          <w:tcPr>
            <w:tcW w:w="4636" w:type="dxa"/>
          </w:tcPr>
          <w:p w:rsidR="004B0819" w:rsidRPr="00EF5623" w:rsidRDefault="004B0819" w:rsidP="004B0819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B0819" w:rsidTr="00A62903">
        <w:trPr>
          <w:trHeight w:val="860"/>
        </w:trPr>
        <w:tc>
          <w:tcPr>
            <w:tcW w:w="1165" w:type="dxa"/>
            <w:vAlign w:val="center"/>
          </w:tcPr>
          <w:p w:rsidR="004B0819" w:rsidRDefault="004B0819" w:rsidP="004B0819">
            <w:pPr>
              <w:jc w:val="center"/>
            </w:pPr>
            <w:r>
              <w:t>14</w:t>
            </w:r>
          </w:p>
          <w:p w:rsidR="004B0819" w:rsidRPr="00C64619" w:rsidRDefault="004B0819" w:rsidP="004B0819">
            <w:pPr>
              <w:jc w:val="center"/>
            </w:pPr>
            <w:r>
              <w:t>Apr 17,18,20</w:t>
            </w:r>
          </w:p>
        </w:tc>
        <w:tc>
          <w:tcPr>
            <w:tcW w:w="5033" w:type="dxa"/>
          </w:tcPr>
          <w:p w:rsidR="004B0819" w:rsidRPr="00C11FE0" w:rsidRDefault="004B0819" w:rsidP="004B0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Diagnostic Reading Case Study – Part 2 </w:t>
            </w:r>
            <w:r w:rsidRPr="00102534">
              <w:rPr>
                <w:i/>
                <w:sz w:val="22"/>
                <w:szCs w:val="22"/>
              </w:rPr>
              <w:t>Presentation</w:t>
            </w:r>
            <w:r>
              <w:rPr>
                <w:i/>
                <w:sz w:val="22"/>
                <w:szCs w:val="22"/>
              </w:rPr>
              <w:t>s</w:t>
            </w:r>
          </w:p>
          <w:p w:rsidR="004B0819" w:rsidRPr="00102534" w:rsidRDefault="004B0819" w:rsidP="004B0819">
            <w:pPr>
              <w:rPr>
                <w:i/>
                <w:sz w:val="22"/>
                <w:szCs w:val="22"/>
              </w:rPr>
            </w:pPr>
          </w:p>
        </w:tc>
        <w:tc>
          <w:tcPr>
            <w:tcW w:w="4636" w:type="dxa"/>
          </w:tcPr>
          <w:p w:rsidR="004B0819" w:rsidRPr="00EF5623" w:rsidRDefault="004B0819" w:rsidP="004B0819">
            <w:pPr>
              <w:rPr>
                <w:b/>
                <w:sz w:val="22"/>
                <w:szCs w:val="22"/>
              </w:rPr>
            </w:pPr>
            <w:r w:rsidRPr="00EF5623">
              <w:rPr>
                <w:b/>
                <w:sz w:val="22"/>
                <w:szCs w:val="22"/>
                <w:u w:val="single"/>
              </w:rPr>
              <w:t>DUE</w:t>
            </w:r>
            <w:r w:rsidRPr="00EF5623">
              <w:rPr>
                <w:b/>
                <w:sz w:val="22"/>
                <w:szCs w:val="22"/>
              </w:rPr>
              <w:t>:  Diagnostic Reading Case Study – Part 2</w:t>
            </w:r>
          </w:p>
        </w:tc>
      </w:tr>
      <w:tr w:rsidR="004B0819" w:rsidTr="00A62903">
        <w:trPr>
          <w:trHeight w:val="860"/>
        </w:trPr>
        <w:tc>
          <w:tcPr>
            <w:tcW w:w="1165" w:type="dxa"/>
            <w:vAlign w:val="center"/>
          </w:tcPr>
          <w:p w:rsidR="004B0819" w:rsidRDefault="004B0819" w:rsidP="004B0819">
            <w:pPr>
              <w:jc w:val="center"/>
            </w:pPr>
            <w:r>
              <w:t>Apr 24,25,27</w:t>
            </w:r>
          </w:p>
        </w:tc>
        <w:tc>
          <w:tcPr>
            <w:tcW w:w="5033" w:type="dxa"/>
          </w:tcPr>
          <w:p w:rsidR="004B0819" w:rsidRPr="00102534" w:rsidRDefault="004B0819" w:rsidP="004B08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Make-Up Week</w:t>
            </w:r>
          </w:p>
        </w:tc>
        <w:tc>
          <w:tcPr>
            <w:tcW w:w="4636" w:type="dxa"/>
          </w:tcPr>
          <w:p w:rsidR="004B0819" w:rsidRPr="001A4A4A" w:rsidRDefault="004B0819" w:rsidP="004B0819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4B0819" w:rsidTr="00A62903">
        <w:trPr>
          <w:trHeight w:val="1051"/>
        </w:trPr>
        <w:tc>
          <w:tcPr>
            <w:tcW w:w="1165" w:type="dxa"/>
            <w:vAlign w:val="center"/>
          </w:tcPr>
          <w:p w:rsidR="004B0819" w:rsidRDefault="004B0819" w:rsidP="004B0819">
            <w:pPr>
              <w:jc w:val="center"/>
            </w:pPr>
            <w:r>
              <w:t>15</w:t>
            </w:r>
          </w:p>
          <w:p w:rsidR="004B0819" w:rsidRPr="002B5ECE" w:rsidRDefault="004B0819" w:rsidP="004B0819">
            <w:pPr>
              <w:jc w:val="center"/>
              <w:rPr>
                <w:b/>
              </w:rPr>
            </w:pPr>
            <w:r w:rsidRPr="002B5ECE">
              <w:rPr>
                <w:b/>
                <w:sz w:val="22"/>
                <w:szCs w:val="22"/>
              </w:rPr>
              <w:t>MAY 18</w:t>
            </w:r>
            <w:r w:rsidRPr="002B5ECE">
              <w:rPr>
                <w:b/>
                <w:sz w:val="22"/>
                <w:szCs w:val="22"/>
                <w:vertAlign w:val="superscript"/>
              </w:rPr>
              <w:t>th</w:t>
            </w:r>
          </w:p>
          <w:p w:rsidR="004B0819" w:rsidRPr="00C64619" w:rsidRDefault="004B0819" w:rsidP="004B0819">
            <w:pPr>
              <w:jc w:val="center"/>
            </w:pPr>
          </w:p>
        </w:tc>
        <w:tc>
          <w:tcPr>
            <w:tcW w:w="5033" w:type="dxa"/>
          </w:tcPr>
          <w:p w:rsidR="004B0819" w:rsidRDefault="004B0819" w:rsidP="004B0819">
            <w:pPr>
              <w:rPr>
                <w:sz w:val="22"/>
                <w:szCs w:val="22"/>
              </w:rPr>
            </w:pPr>
            <w:r w:rsidRPr="00213F57">
              <w:rPr>
                <w:sz w:val="22"/>
                <w:szCs w:val="22"/>
              </w:rPr>
              <w:t>Laureate Celebration!</w:t>
            </w:r>
            <w:r>
              <w:rPr>
                <w:sz w:val="22"/>
                <w:szCs w:val="22"/>
              </w:rPr>
              <w:t xml:space="preserve"> </w:t>
            </w:r>
          </w:p>
          <w:p w:rsidR="004B0819" w:rsidRPr="00213F57" w:rsidRDefault="004B0819" w:rsidP="004B08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Bellarmine</w:t>
            </w:r>
            <w:proofErr w:type="spellEnd"/>
            <w:r>
              <w:rPr>
                <w:sz w:val="22"/>
                <w:szCs w:val="22"/>
              </w:rPr>
              <w:t xml:space="preserve"> University Frazier Hall</w:t>
            </w:r>
          </w:p>
          <w:p w:rsidR="004B0819" w:rsidRPr="00213F57" w:rsidRDefault="004B0819" w:rsidP="004B0819">
            <w:pPr>
              <w:rPr>
                <w:sz w:val="22"/>
                <w:szCs w:val="22"/>
              </w:rPr>
            </w:pPr>
          </w:p>
        </w:tc>
        <w:tc>
          <w:tcPr>
            <w:tcW w:w="4636" w:type="dxa"/>
          </w:tcPr>
          <w:p w:rsidR="004B0819" w:rsidRPr="00213F57" w:rsidRDefault="004B0819" w:rsidP="004B0819">
            <w:pPr>
              <w:rPr>
                <w:sz w:val="22"/>
                <w:szCs w:val="22"/>
              </w:rPr>
            </w:pPr>
          </w:p>
        </w:tc>
      </w:tr>
    </w:tbl>
    <w:p w:rsidR="00E430BE" w:rsidRDefault="00E430BE" w:rsidP="009543E1"/>
    <w:sectPr w:rsidR="00E430BE" w:rsidSect="002B6A8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67" w:rsidRDefault="00C07E67">
      <w:r>
        <w:separator/>
      </w:r>
    </w:p>
  </w:endnote>
  <w:endnote w:type="continuationSeparator" w:id="0">
    <w:p w:rsidR="00C07E67" w:rsidRDefault="00C0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A8D" w:rsidRDefault="002B6A8D">
    <w:pPr>
      <w:pStyle w:val="Footer"/>
    </w:pPr>
    <w:r>
      <w:t>Revised 12/29/15</w:t>
    </w:r>
  </w:p>
  <w:p w:rsidR="002B6A8D" w:rsidRDefault="002B6A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67" w:rsidRDefault="00C07E67">
      <w:r>
        <w:separator/>
      </w:r>
    </w:p>
  </w:footnote>
  <w:footnote w:type="continuationSeparator" w:id="0">
    <w:p w:rsidR="00C07E67" w:rsidRDefault="00C07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9329"/>
      <w:docPartObj>
        <w:docPartGallery w:val="Page Numbers (Top of Page)"/>
        <w:docPartUnique/>
      </w:docPartObj>
    </w:sdtPr>
    <w:sdtEndPr/>
    <w:sdtContent>
      <w:p w:rsidR="002B6A8D" w:rsidRDefault="002B6A8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6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6A8D" w:rsidRDefault="002B6A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79"/>
    <w:rsid w:val="00031D79"/>
    <w:rsid w:val="000335C8"/>
    <w:rsid w:val="00036A41"/>
    <w:rsid w:val="00057279"/>
    <w:rsid w:val="000670EA"/>
    <w:rsid w:val="00080051"/>
    <w:rsid w:val="00090DEB"/>
    <w:rsid w:val="000B0FA0"/>
    <w:rsid w:val="000B2079"/>
    <w:rsid w:val="000C5921"/>
    <w:rsid w:val="000E4E8C"/>
    <w:rsid w:val="00102534"/>
    <w:rsid w:val="0010305C"/>
    <w:rsid w:val="00112EEF"/>
    <w:rsid w:val="00127B25"/>
    <w:rsid w:val="001408C9"/>
    <w:rsid w:val="001639B0"/>
    <w:rsid w:val="00176CA0"/>
    <w:rsid w:val="001843F1"/>
    <w:rsid w:val="00187640"/>
    <w:rsid w:val="001A4A4A"/>
    <w:rsid w:val="001A5DDD"/>
    <w:rsid w:val="001F3227"/>
    <w:rsid w:val="00206D99"/>
    <w:rsid w:val="00207A93"/>
    <w:rsid w:val="00212EA4"/>
    <w:rsid w:val="00213F57"/>
    <w:rsid w:val="00221F6E"/>
    <w:rsid w:val="002236E6"/>
    <w:rsid w:val="002B6A8D"/>
    <w:rsid w:val="002D0AF2"/>
    <w:rsid w:val="002D1EF4"/>
    <w:rsid w:val="002E3E40"/>
    <w:rsid w:val="00300107"/>
    <w:rsid w:val="003258F9"/>
    <w:rsid w:val="0033409F"/>
    <w:rsid w:val="00345278"/>
    <w:rsid w:val="00376992"/>
    <w:rsid w:val="00393561"/>
    <w:rsid w:val="003A0720"/>
    <w:rsid w:val="003E2E3F"/>
    <w:rsid w:val="003F7B81"/>
    <w:rsid w:val="00440274"/>
    <w:rsid w:val="004803D3"/>
    <w:rsid w:val="00481CE3"/>
    <w:rsid w:val="0049551E"/>
    <w:rsid w:val="004A018E"/>
    <w:rsid w:val="004A2B69"/>
    <w:rsid w:val="004B0819"/>
    <w:rsid w:val="004B5E78"/>
    <w:rsid w:val="004E6CA2"/>
    <w:rsid w:val="004F0B45"/>
    <w:rsid w:val="004F2A5F"/>
    <w:rsid w:val="00502047"/>
    <w:rsid w:val="00515E20"/>
    <w:rsid w:val="005161AF"/>
    <w:rsid w:val="005163DB"/>
    <w:rsid w:val="00562630"/>
    <w:rsid w:val="00565366"/>
    <w:rsid w:val="005B3D43"/>
    <w:rsid w:val="005C3D56"/>
    <w:rsid w:val="005D7923"/>
    <w:rsid w:val="00625071"/>
    <w:rsid w:val="0062636B"/>
    <w:rsid w:val="00627BE0"/>
    <w:rsid w:val="006365D4"/>
    <w:rsid w:val="00640C9A"/>
    <w:rsid w:val="00664A42"/>
    <w:rsid w:val="00682B2F"/>
    <w:rsid w:val="006919F2"/>
    <w:rsid w:val="006B1B82"/>
    <w:rsid w:val="006D096A"/>
    <w:rsid w:val="00710DCC"/>
    <w:rsid w:val="00717F8A"/>
    <w:rsid w:val="00724928"/>
    <w:rsid w:val="0075577B"/>
    <w:rsid w:val="00770B7B"/>
    <w:rsid w:val="0077565C"/>
    <w:rsid w:val="00797A68"/>
    <w:rsid w:val="00797B81"/>
    <w:rsid w:val="007A0466"/>
    <w:rsid w:val="007A3959"/>
    <w:rsid w:val="007A3FC1"/>
    <w:rsid w:val="007A4E35"/>
    <w:rsid w:val="007A56B1"/>
    <w:rsid w:val="007B4899"/>
    <w:rsid w:val="007C4B0B"/>
    <w:rsid w:val="007D2664"/>
    <w:rsid w:val="007E1C20"/>
    <w:rsid w:val="00800C86"/>
    <w:rsid w:val="00801A38"/>
    <w:rsid w:val="00806C91"/>
    <w:rsid w:val="00827790"/>
    <w:rsid w:val="008446C6"/>
    <w:rsid w:val="00847791"/>
    <w:rsid w:val="0085644B"/>
    <w:rsid w:val="00876590"/>
    <w:rsid w:val="00890DD4"/>
    <w:rsid w:val="008D1F4F"/>
    <w:rsid w:val="008E62FF"/>
    <w:rsid w:val="00903BF7"/>
    <w:rsid w:val="009065AC"/>
    <w:rsid w:val="009249FB"/>
    <w:rsid w:val="00931B1A"/>
    <w:rsid w:val="00935FC1"/>
    <w:rsid w:val="0094767C"/>
    <w:rsid w:val="009543E1"/>
    <w:rsid w:val="009565F9"/>
    <w:rsid w:val="00961C85"/>
    <w:rsid w:val="009762A8"/>
    <w:rsid w:val="0098470A"/>
    <w:rsid w:val="00A1133B"/>
    <w:rsid w:val="00A30D04"/>
    <w:rsid w:val="00A32B27"/>
    <w:rsid w:val="00A35924"/>
    <w:rsid w:val="00A5082D"/>
    <w:rsid w:val="00A62903"/>
    <w:rsid w:val="00A71269"/>
    <w:rsid w:val="00A82CE2"/>
    <w:rsid w:val="00A972F3"/>
    <w:rsid w:val="00AA1DAB"/>
    <w:rsid w:val="00AA2DB0"/>
    <w:rsid w:val="00AA35CB"/>
    <w:rsid w:val="00AB1EBA"/>
    <w:rsid w:val="00AD451E"/>
    <w:rsid w:val="00AE0CA6"/>
    <w:rsid w:val="00AE33DC"/>
    <w:rsid w:val="00B0195D"/>
    <w:rsid w:val="00B03181"/>
    <w:rsid w:val="00B15A51"/>
    <w:rsid w:val="00B2033E"/>
    <w:rsid w:val="00B20720"/>
    <w:rsid w:val="00B20F0D"/>
    <w:rsid w:val="00B3621B"/>
    <w:rsid w:val="00B64EF4"/>
    <w:rsid w:val="00B7695C"/>
    <w:rsid w:val="00B85DF1"/>
    <w:rsid w:val="00B86622"/>
    <w:rsid w:val="00B907C6"/>
    <w:rsid w:val="00BA1573"/>
    <w:rsid w:val="00BB3AD0"/>
    <w:rsid w:val="00BB4C03"/>
    <w:rsid w:val="00BC5CED"/>
    <w:rsid w:val="00BD67B5"/>
    <w:rsid w:val="00BE47AD"/>
    <w:rsid w:val="00C07E67"/>
    <w:rsid w:val="00C11FE0"/>
    <w:rsid w:val="00C21F1D"/>
    <w:rsid w:val="00C24A9D"/>
    <w:rsid w:val="00C60FD4"/>
    <w:rsid w:val="00C64619"/>
    <w:rsid w:val="00C730FA"/>
    <w:rsid w:val="00C92324"/>
    <w:rsid w:val="00CA5E90"/>
    <w:rsid w:val="00CB6886"/>
    <w:rsid w:val="00CD7065"/>
    <w:rsid w:val="00D273A0"/>
    <w:rsid w:val="00D31AE8"/>
    <w:rsid w:val="00D74F4A"/>
    <w:rsid w:val="00D97611"/>
    <w:rsid w:val="00DA0AF4"/>
    <w:rsid w:val="00DA5C5B"/>
    <w:rsid w:val="00DA7823"/>
    <w:rsid w:val="00DB2321"/>
    <w:rsid w:val="00DB6F1D"/>
    <w:rsid w:val="00DD343D"/>
    <w:rsid w:val="00E00FBC"/>
    <w:rsid w:val="00E023EC"/>
    <w:rsid w:val="00E33F51"/>
    <w:rsid w:val="00E3665A"/>
    <w:rsid w:val="00E430BE"/>
    <w:rsid w:val="00E614FB"/>
    <w:rsid w:val="00E67F22"/>
    <w:rsid w:val="00E806FA"/>
    <w:rsid w:val="00E86F23"/>
    <w:rsid w:val="00E9176B"/>
    <w:rsid w:val="00EB6965"/>
    <w:rsid w:val="00EB7173"/>
    <w:rsid w:val="00EC79C4"/>
    <w:rsid w:val="00EF267A"/>
    <w:rsid w:val="00EF5623"/>
    <w:rsid w:val="00F045DE"/>
    <w:rsid w:val="00F374B0"/>
    <w:rsid w:val="00F41A77"/>
    <w:rsid w:val="00F54BA0"/>
    <w:rsid w:val="00F57F39"/>
    <w:rsid w:val="00F613ED"/>
    <w:rsid w:val="00F61AFC"/>
    <w:rsid w:val="00F63EFB"/>
    <w:rsid w:val="00F87F7B"/>
    <w:rsid w:val="00FD70F6"/>
    <w:rsid w:val="00FF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FA7040-2EEA-4A6D-B16B-5FD0E887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23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2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0B207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20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207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57F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F3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F3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93561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Theresa</dc:creator>
  <cp:lastModifiedBy>Magpuri-Lavell, Theresa</cp:lastModifiedBy>
  <cp:revision>54</cp:revision>
  <cp:lastPrinted>2016-12-22T19:48:00Z</cp:lastPrinted>
  <dcterms:created xsi:type="dcterms:W3CDTF">2015-12-29T18:12:00Z</dcterms:created>
  <dcterms:modified xsi:type="dcterms:W3CDTF">2017-01-03T17:16:00Z</dcterms:modified>
</cp:coreProperties>
</file>